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785BE">
      <w:pPr>
        <w:pStyle w:val="4"/>
        <w:spacing w:beforeAutospacing="0" w:after="300" w:afterAutospacing="0" w:line="420" w:lineRule="atLeast"/>
        <w:jc w:val="center"/>
        <w:rPr>
          <w:rStyle w:val="7"/>
          <w:rFonts w:ascii="FangSong_GB2312" w:hAnsi="FangSong_GB2312" w:eastAsia="FangSong_GB2312"/>
          <w:bCs/>
          <w:highlight w:val="none"/>
        </w:rPr>
      </w:pPr>
      <w:r>
        <w:rPr>
          <w:rFonts w:hint="eastAsia" w:ascii="方正小标宋简体" w:hAnsi="FangSong_GB2312" w:eastAsia="方正小标宋简体" w:cs="FangSong_GB2312"/>
          <w:color w:val="000000"/>
          <w:sz w:val="28"/>
          <w:szCs w:val="28"/>
          <w:highlight w:val="none"/>
          <w:shd w:val="clear" w:color="auto" w:fill="FFFFFF"/>
        </w:rPr>
        <w:t>授权委托书</w:t>
      </w:r>
    </w:p>
    <w:p w14:paraId="1B95739D">
      <w:pPr>
        <w:pStyle w:val="4"/>
        <w:snapToGrid w:val="0"/>
        <w:spacing w:beforeAutospacing="0" w:line="560" w:lineRule="exact"/>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连云港市工投集团</w:t>
      </w:r>
      <w:r>
        <w:rPr>
          <w:rFonts w:hint="eastAsia" w:ascii="FangSong_GB2312" w:hAnsi="FangSong_GB2312" w:eastAsia="FangSong_GB2312" w:cs="FangSong_GB2312"/>
          <w:color w:val="000000"/>
          <w:sz w:val="28"/>
          <w:szCs w:val="28"/>
          <w:highlight w:val="none"/>
          <w:shd w:val="clear" w:color="auto" w:fill="FFFFFF"/>
          <w:lang w:eastAsia="zh-CN"/>
        </w:rPr>
        <w:t>青口投资</w:t>
      </w:r>
      <w:r>
        <w:rPr>
          <w:rFonts w:hint="eastAsia" w:ascii="FangSong_GB2312" w:hAnsi="FangSong_GB2312" w:eastAsia="FangSong_GB2312" w:cs="FangSong_GB2312"/>
          <w:color w:val="000000"/>
          <w:sz w:val="28"/>
          <w:szCs w:val="28"/>
          <w:highlight w:val="none"/>
          <w:shd w:val="clear" w:color="auto" w:fill="FFFFFF"/>
        </w:rPr>
        <w:t>有限公司：</w:t>
      </w:r>
    </w:p>
    <w:p w14:paraId="7F5EA7AA">
      <w:pPr>
        <w:pStyle w:val="4"/>
        <w:snapToGrid w:val="0"/>
        <w:spacing w:beforeAutospacing="0" w:after="300" w:after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兹授权</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同志（称为法人授权代表）为我单位参加</w:t>
      </w:r>
      <w:r>
        <w:rPr>
          <w:rFonts w:hint="eastAsia" w:ascii="FangSong_GB2312" w:hAnsi="FangSong_GB2312" w:eastAsia="FangSong_GB2312" w:cs="FangSong_GB2312"/>
          <w:color w:val="000000"/>
          <w:sz w:val="28"/>
          <w:szCs w:val="28"/>
          <w:highlight w:val="none"/>
          <w:shd w:val="clear" w:color="auto" w:fill="FFFFFF"/>
          <w:lang w:eastAsia="zh-CN"/>
        </w:rPr>
        <w:t>青口投资公司</w:t>
      </w:r>
      <w:r>
        <w:rPr>
          <w:rFonts w:hint="eastAsia" w:ascii="FangSong_GB2312" w:hAnsi="FangSong_GB2312" w:eastAsia="FangSong_GB2312" w:cs="FangSong_GB2312"/>
          <w:color w:val="000000"/>
          <w:sz w:val="28"/>
          <w:szCs w:val="28"/>
          <w:highlight w:val="none"/>
          <w:shd w:val="clear" w:color="auto" w:fill="FFFFFF"/>
          <w:lang w:val="en-US" w:eastAsia="zh-CN"/>
        </w:rPr>
        <w:t>水稻收割作业</w:t>
      </w:r>
      <w:bookmarkStart w:id="0" w:name="_GoBack"/>
      <w:bookmarkEnd w:id="0"/>
      <w:r>
        <w:rPr>
          <w:rFonts w:hint="eastAsia" w:ascii="FangSong_GB2312" w:hAnsi="FangSong_GB2312" w:eastAsia="FangSong_GB2312" w:cs="FangSong_GB2312"/>
          <w:color w:val="000000"/>
          <w:sz w:val="28"/>
          <w:szCs w:val="28"/>
          <w:highlight w:val="none"/>
          <w:shd w:val="clear" w:color="auto" w:fill="FFFFFF"/>
          <w:lang w:val="en-US" w:eastAsia="zh-CN"/>
        </w:rPr>
        <w:t>采购</w:t>
      </w:r>
      <w:r>
        <w:rPr>
          <w:rFonts w:hint="eastAsia" w:ascii="FangSong_GB2312" w:hAnsi="FangSong_GB2312" w:eastAsia="FangSong_GB2312" w:cs="FangSong_GB2312"/>
          <w:color w:val="000000"/>
          <w:sz w:val="28"/>
          <w:szCs w:val="28"/>
          <w:highlight w:val="none"/>
          <w:shd w:val="clear" w:color="auto" w:fill="FFFFFF"/>
        </w:rPr>
        <w:t>招标活动的投标代表人，全权代表我单位处理在该招标活动中的投标、签订合同、履行合同、验收等一切事宜的合法代理人。授权期限从</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日（该项目开始）起至</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年</w:t>
      </w:r>
      <w:r>
        <w:rPr>
          <w:rFonts w:ascii="FangSong_GB2312" w:hAnsi="FangSong_GB2312" w:eastAsia="FangSong_GB2312" w:cs="FangSong_GB2312"/>
          <w:color w:val="auto"/>
          <w:sz w:val="28"/>
          <w:szCs w:val="28"/>
          <w:highlight w:val="none"/>
          <w:u w:val="single"/>
          <w:shd w:val="clear" w:color="auto" w:fill="FFFFFF"/>
        </w:rPr>
        <w:t xml:space="preserve"> </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hint="eastAsia" w:ascii="FangSong_GB2312" w:hAnsi="FangSong_GB2312" w:eastAsia="FangSong_GB2312" w:cs="FangSong_GB2312"/>
          <w:color w:val="auto"/>
          <w:sz w:val="28"/>
          <w:szCs w:val="28"/>
          <w:highlight w:val="none"/>
          <w:u w:val="single"/>
          <w:shd w:val="clear" w:color="auto" w:fill="FFFFFF"/>
          <w:lang w:val="en-US" w:eastAsia="zh-CN"/>
        </w:rPr>
        <w:t xml:space="preserve">   </w:t>
      </w:r>
      <w:r>
        <w:rPr>
          <w:rFonts w:hint="eastAsia" w:ascii="FangSong_GB2312" w:hAnsi="FangSong_GB2312" w:eastAsia="FangSong_GB2312" w:cs="FangSong_GB2312"/>
          <w:color w:val="000000"/>
          <w:sz w:val="28"/>
          <w:szCs w:val="28"/>
          <w:highlight w:val="none"/>
          <w:shd w:val="clear" w:color="auto" w:fill="FFFFFF"/>
        </w:rPr>
        <w:t>日（该项目结束）止。</w:t>
      </w:r>
    </w:p>
    <w:p w14:paraId="36687A74">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我单位对法人授权代表的签名负全部责任。</w:t>
      </w:r>
    </w:p>
    <w:p w14:paraId="551848DE">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法人授权代表凭本人身份证复印件且加盖授权单位公章办理授权事项。</w:t>
      </w:r>
    </w:p>
    <w:p w14:paraId="7AD3B551">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法人授权代表无转委权。</w:t>
      </w:r>
    </w:p>
    <w:p w14:paraId="1CEAE638">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特此授权。</w:t>
      </w:r>
    </w:p>
    <w:p w14:paraId="184CEE47">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法人授权代表签字：</w:t>
      </w:r>
    </w:p>
    <w:p w14:paraId="547526B9">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授权单位法人代表签字：</w:t>
      </w:r>
    </w:p>
    <w:p w14:paraId="53CCE601">
      <w:pPr>
        <w:pStyle w:val="4"/>
        <w:snapToGrid w:val="0"/>
        <w:spacing w:beforeAutospacing="0" w:line="560" w:lineRule="exact"/>
        <w:ind w:firstLine="560" w:firstLineChars="200"/>
        <w:contextualSpacing/>
        <w:rPr>
          <w:rFonts w:hint="eastAsia" w:ascii="FangSong_GB2312" w:hAnsi="FangSong_GB2312" w:eastAsia="FangSong_GB2312" w:cs="FangSong_GB2312"/>
          <w:color w:val="000000"/>
          <w:sz w:val="28"/>
          <w:szCs w:val="28"/>
          <w:highlight w:val="none"/>
          <w:shd w:val="clear" w:color="auto" w:fill="FFFFFF"/>
        </w:rPr>
      </w:pPr>
    </w:p>
    <w:p w14:paraId="05B24945">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r>
        <w:rPr>
          <w:rFonts w:hint="eastAsia" w:ascii="FangSong_GB2312" w:hAnsi="FangSong_GB2312" w:eastAsia="FangSong_GB2312" w:cs="FangSong_GB2312"/>
          <w:color w:val="000000"/>
          <w:sz w:val="28"/>
          <w:szCs w:val="28"/>
          <w:highlight w:val="none"/>
          <w:shd w:val="clear" w:color="auto" w:fill="FFFFFF"/>
        </w:rPr>
        <w:t>授权单位全称（公章）：</w:t>
      </w:r>
    </w:p>
    <w:p w14:paraId="15BB91F2">
      <w:pPr>
        <w:pStyle w:val="4"/>
        <w:snapToGrid w:val="0"/>
        <w:spacing w:beforeAutospacing="0" w:line="560" w:lineRule="exact"/>
        <w:ind w:firstLine="560" w:firstLineChars="200"/>
        <w:contextualSpacing/>
        <w:rPr>
          <w:rFonts w:ascii="FangSong_GB2312" w:hAnsi="FangSong_GB2312" w:eastAsia="FangSong_GB2312" w:cs="FangSong_GB2312"/>
          <w:color w:val="000000"/>
          <w:sz w:val="28"/>
          <w:szCs w:val="28"/>
          <w:highlight w:val="none"/>
        </w:rPr>
      </w:pPr>
    </w:p>
    <w:p w14:paraId="579425F6">
      <w:pPr>
        <w:pStyle w:val="4"/>
        <w:snapToGrid w:val="0"/>
        <w:spacing w:beforeAutospacing="0" w:line="560" w:lineRule="exact"/>
        <w:ind w:firstLine="2940" w:firstLineChars="1050"/>
        <w:contextualSpacing/>
        <w:rPr>
          <w:rFonts w:hint="eastAsia" w:ascii="FangSong_GB2312" w:hAnsi="FangSong_GB2312" w:eastAsia="FangSong_GB2312" w:cs="FangSong_GB2312"/>
          <w:color w:val="000000"/>
          <w:sz w:val="28"/>
          <w:szCs w:val="28"/>
          <w:highlight w:val="none"/>
          <w:shd w:val="clear" w:color="auto" w:fill="FFFFFF"/>
        </w:rPr>
      </w:pPr>
    </w:p>
    <w:p w14:paraId="2C173FBC">
      <w:pPr>
        <w:pStyle w:val="4"/>
        <w:snapToGrid w:val="0"/>
        <w:spacing w:beforeAutospacing="0" w:line="560" w:lineRule="exact"/>
        <w:ind w:firstLine="5740" w:firstLineChars="2050"/>
        <w:contextualSpacing/>
        <w:rPr>
          <w:rFonts w:ascii="FangSong_GB2312" w:hAnsi="FangSong_GB2312" w:eastAsia="FangSong_GB2312" w:cs="FangSong_GB2312"/>
          <w:color w:val="000000"/>
          <w:sz w:val="28"/>
          <w:szCs w:val="28"/>
          <w:shd w:val="clear" w:color="auto" w:fill="FFFFFF"/>
        </w:rPr>
      </w:pPr>
      <w:r>
        <w:rPr>
          <w:rFonts w:hint="eastAsia" w:ascii="FangSong_GB2312" w:hAnsi="FangSong_GB2312" w:eastAsia="FangSong_GB2312" w:cs="FangSong_GB2312"/>
          <w:color w:val="000000"/>
          <w:sz w:val="28"/>
          <w:szCs w:val="28"/>
          <w:highlight w:val="none"/>
          <w:shd w:val="clear" w:color="auto" w:fill="FFFFFF"/>
        </w:rPr>
        <w:t>年</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月</w:t>
      </w:r>
      <w:r>
        <w:rPr>
          <w:rFonts w:ascii="Calibri" w:hAnsi="Calibri" w:eastAsia="FangSong_GB2312" w:cs="Calibri"/>
          <w:color w:val="000000"/>
          <w:sz w:val="28"/>
          <w:szCs w:val="28"/>
          <w:highlight w:val="none"/>
          <w:shd w:val="clear" w:color="auto" w:fill="FFFFFF"/>
        </w:rPr>
        <w:t>  </w:t>
      </w:r>
      <w:r>
        <w:rPr>
          <w:rFonts w:ascii="FangSong_GB2312" w:hAnsi="FangSong_GB2312" w:eastAsia="FangSong_GB2312" w:cs="FangSong_GB2312"/>
          <w:color w:val="000000"/>
          <w:sz w:val="28"/>
          <w:szCs w:val="28"/>
          <w:highlight w:val="none"/>
          <w:shd w:val="clear" w:color="auto" w:fill="FFFFFF"/>
        </w:rPr>
        <w:t xml:space="preserve"> </w:t>
      </w:r>
      <w:r>
        <w:rPr>
          <w:rFonts w:hint="eastAsia" w:ascii="FangSong_GB2312" w:hAnsi="FangSong_GB2312" w:eastAsia="FangSong_GB2312" w:cs="FangSong_GB2312"/>
          <w:color w:val="000000"/>
          <w:sz w:val="28"/>
          <w:szCs w:val="28"/>
          <w:highlight w:val="none"/>
          <w:shd w:val="clear" w:color="auto" w:fill="FFFFFF"/>
        </w:rPr>
        <w:t>日</w:t>
      </w:r>
    </w:p>
    <w:p w14:paraId="766BE3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FangSong_GB2312">
    <w:altName w:val="仿宋"/>
    <w:panose1 w:val="0201060906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OWNhMjFkNDQzNDA5MWU5MmIxZGQ1NjQxNzRlYTEifQ=="/>
  </w:docVars>
  <w:rsids>
    <w:rsidRoot w:val="3DC81431"/>
    <w:rsid w:val="0B961B8E"/>
    <w:rsid w:val="0BFB3D7F"/>
    <w:rsid w:val="127C3603"/>
    <w:rsid w:val="207B24CA"/>
    <w:rsid w:val="29EC55CF"/>
    <w:rsid w:val="3DC81431"/>
    <w:rsid w:val="619649C3"/>
    <w:rsid w:val="6AFA0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unhideWhenUsed/>
    <w:qFormat/>
    <w:uiPriority w:val="0"/>
    <w:pPr>
      <w:spacing w:after="120"/>
      <w:ind w:left="420" w:leftChars="200"/>
    </w:p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apple-style-span"/>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241</Words>
  <Characters>241</Characters>
  <Lines>0</Lines>
  <Paragraphs>0</Paragraphs>
  <TotalTime>1</TotalTime>
  <ScaleCrop>false</ScaleCrop>
  <LinksUpToDate>false</LinksUpToDate>
  <CharactersWithSpaces>272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2023-07-07T05:23:00Z</dcterms:created>
  <dc:creator>番茄土豆泥 。</dc:creator>
  <cp:lastModifiedBy>姜姝妍</cp:lastModifiedBy>
  <dcterms:modified xsi:type="dcterms:W3CDTF">2025-11-07T02:03:53Z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96D46F4F182F4A699149B0A7F6271653_11</vt:lpwstr>
  </property>
  <property fmtid="{D5CDD505-2E9C-101B-9397-08002B2CF9AE}" pid="4" name="KSOTemplateDocerSaveRecord">
    <vt:lpwstr>eyJoZGlkIjoiOWJlMWQ1MGJlNDBkYWVhZDMyYzQ4YTQwNjkzMzM3OGQiLCJ1c2VySWQiOiIxNTczODgwMzkwIn0=</vt:lpwstr>
  </property>
</Properties>
</file>